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20" w:type="dxa"/>
        <w:tblInd w:w="-294" w:type="dxa"/>
        <w:tblLook w:val="04A0" w:firstRow="1" w:lastRow="0" w:firstColumn="1" w:lastColumn="0" w:noHBand="0" w:noVBand="1"/>
      </w:tblPr>
      <w:tblGrid>
        <w:gridCol w:w="2728"/>
        <w:gridCol w:w="4546"/>
        <w:gridCol w:w="1341"/>
        <w:gridCol w:w="1105"/>
      </w:tblGrid>
      <w:tr w:rsidR="00340CD0" w14:paraId="28CF870C" w14:textId="77777777" w:rsidTr="00340CD0">
        <w:trPr>
          <w:trHeight w:val="144"/>
        </w:trPr>
        <w:tc>
          <w:tcPr>
            <w:tcW w:w="972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DD7EE"/>
            <w:noWrap/>
            <w:vAlign w:val="bottom"/>
            <w:hideMark/>
          </w:tcPr>
          <w:p w14:paraId="392057A7" w14:textId="77777777" w:rsidR="00340CD0" w:rsidRDefault="00340CD0">
            <w:pPr>
              <w:jc w:val="center"/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  <w:t>Configuration of a New Customer on the Platform</w:t>
            </w:r>
          </w:p>
        </w:tc>
      </w:tr>
      <w:tr w:rsidR="00340CD0" w14:paraId="060503F4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C7CA7FC" w14:textId="77777777" w:rsidR="00340CD0" w:rsidRDefault="00340CD0">
            <w:pP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545331C" w14:textId="77777777" w:rsidR="00340CD0" w:rsidRDefault="00340CD0">
            <w:pP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  <w:t>Description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AC6745E" w14:textId="77777777" w:rsidR="00340CD0" w:rsidRDefault="00340CD0">
            <w:pP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  <w:t>Customer Updates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4A6B00A8" w14:textId="77777777" w:rsidR="00340CD0" w:rsidRDefault="00340CD0">
            <w:pP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Segoe UI Semibold"/>
                <w:b/>
                <w:bCs/>
                <w:color w:val="000000"/>
                <w:sz w:val="18"/>
                <w:szCs w:val="18"/>
              </w:rPr>
              <w:t>Remarks</w:t>
            </w:r>
          </w:p>
        </w:tc>
      </w:tr>
      <w:tr w:rsidR="00340CD0" w14:paraId="640FC40C" w14:textId="77777777" w:rsidTr="00340CD0">
        <w:trPr>
          <w:trHeight w:val="675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54FB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Does the customer need to create a client in which environment?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0733A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Customer can select any one of the below environment options:</w:t>
            </w:r>
            <w:r>
              <w:rPr>
                <w:rFonts w:eastAsia="Times New Roman" w:cs="Segoe UI Light"/>
                <w:color w:val="000000"/>
                <w:sz w:val="18"/>
                <w:szCs w:val="18"/>
              </w:rPr>
              <w:br/>
              <w:t>1. QA</w:t>
            </w:r>
            <w:r>
              <w:rPr>
                <w:rFonts w:eastAsia="Times New Roman" w:cs="Segoe UI Light"/>
                <w:color w:val="000000"/>
                <w:sz w:val="18"/>
                <w:szCs w:val="18"/>
              </w:rPr>
              <w:br/>
              <w:t xml:space="preserve">2. Production </w:t>
            </w:r>
            <w:r>
              <w:rPr>
                <w:rFonts w:eastAsia="Times New Roman" w:cs="Segoe UI Light"/>
                <w:color w:val="000000"/>
                <w:sz w:val="18"/>
                <w:szCs w:val="18"/>
              </w:rPr>
              <w:br/>
              <w:t xml:space="preserve">3. ATOS </w:t>
            </w:r>
            <w:r>
              <w:rPr>
                <w:rFonts w:eastAsia="Times New Roman" w:cs="Segoe UI Light"/>
                <w:color w:val="000000"/>
                <w:sz w:val="18"/>
                <w:szCs w:val="18"/>
              </w:rPr>
              <w:br/>
              <w:t xml:space="preserve">4. SWIRE 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15E0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11D471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62493D1F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0E7C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Client Code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7F0C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Client Code should be for </w:t>
            </w:r>
            <w:proofErr w:type="spellStart"/>
            <w:r>
              <w:rPr>
                <w:rFonts w:eastAsia="Times New Roman" w:cs="Segoe UI Light"/>
                <w:color w:val="000000"/>
                <w:sz w:val="18"/>
                <w:szCs w:val="18"/>
              </w:rPr>
              <w:t>eg</w:t>
            </w:r>
            <w:proofErr w:type="spellEnd"/>
            <w:r>
              <w:rPr>
                <w:rFonts w:eastAsia="Times New Roman" w:cs="Segoe UI Light"/>
                <w:color w:val="000000"/>
                <w:sz w:val="18"/>
                <w:szCs w:val="18"/>
              </w:rPr>
              <w:t>: CCH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D6421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070B4D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784FB9A0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AB849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Client Name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CA32F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Client Name should be for </w:t>
            </w:r>
            <w:proofErr w:type="spellStart"/>
            <w:r>
              <w:rPr>
                <w:rFonts w:eastAsia="Times New Roman" w:cs="Segoe UI Light"/>
                <w:color w:val="000000"/>
                <w:sz w:val="18"/>
                <w:szCs w:val="18"/>
              </w:rPr>
              <w:t>eg</w:t>
            </w:r>
            <w:proofErr w:type="spellEnd"/>
            <w:r>
              <w:rPr>
                <w:rFonts w:eastAsia="Times New Roman" w:cs="Segoe UI Light"/>
                <w:color w:val="000000"/>
                <w:sz w:val="18"/>
                <w:szCs w:val="18"/>
              </w:rPr>
              <w:t>: Coca-Cola Hellenic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D13A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F87FE8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31BD0077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120D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Contact Number 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6B44C" w14:textId="77777777" w:rsidR="00340CD0" w:rsidRDefault="00340CD0">
            <w:pPr>
              <w:rPr>
                <w:rFonts w:eastAsia="Times New Roman" w:cs="Segoe UI Light"/>
                <w:color w:val="2F75B5"/>
                <w:sz w:val="18"/>
                <w:szCs w:val="18"/>
              </w:rPr>
            </w:pPr>
            <w:r>
              <w:rPr>
                <w:rFonts w:eastAsia="Times New Roman" w:cs="Segoe UI Light"/>
                <w:color w:val="2F75B5"/>
                <w:sz w:val="18"/>
                <w:szCs w:val="18"/>
              </w:rPr>
              <w:t>*********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FA4A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3D24E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1DBCF489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7B391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Client Logo Image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08F74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Client Logo Image should be in .jpg or .</w:t>
            </w:r>
            <w:proofErr w:type="spellStart"/>
            <w:r>
              <w:rPr>
                <w:rFonts w:eastAsia="Times New Roman" w:cs="Segoe UI Light"/>
                <w:color w:val="000000"/>
                <w:sz w:val="18"/>
                <w:szCs w:val="18"/>
              </w:rPr>
              <w:t>png</w:t>
            </w:r>
            <w:proofErr w:type="spellEnd"/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 format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C1D7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92831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1CA1D6E2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DEF0D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Client Mail ID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8CA45" w14:textId="77777777" w:rsidR="00340CD0" w:rsidRDefault="00FD7062">
            <w:pPr>
              <w:rPr>
                <w:rFonts w:eastAsia="Times New Roman" w:cs="Segoe UI Light"/>
                <w:color w:val="0563C1"/>
                <w:sz w:val="18"/>
                <w:szCs w:val="18"/>
                <w:u w:val="single"/>
              </w:rPr>
            </w:pPr>
            <w:hyperlink r:id="rId6" w:history="1">
              <w:r w:rsidR="00340CD0">
                <w:rPr>
                  <w:rStyle w:val="Hyperlink"/>
                  <w:rFonts w:eastAsia="Times New Roman" w:cs="Segoe UI Light"/>
                  <w:color w:val="0563C1"/>
                  <w:sz w:val="18"/>
                  <w:szCs w:val="18"/>
                </w:rPr>
                <w:t>*******@cch.com</w:t>
              </w:r>
            </w:hyperlink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49F58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61CA7D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71CFF3AB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D5BC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Country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73D5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Country Name should be for </w:t>
            </w:r>
            <w:proofErr w:type="spellStart"/>
            <w:r>
              <w:rPr>
                <w:rFonts w:eastAsia="Times New Roman" w:cs="Segoe UI Light"/>
                <w:color w:val="000000"/>
                <w:sz w:val="18"/>
                <w:szCs w:val="18"/>
              </w:rPr>
              <w:t>eg</w:t>
            </w:r>
            <w:proofErr w:type="spellEnd"/>
            <w:r>
              <w:rPr>
                <w:rFonts w:eastAsia="Times New Roman" w:cs="Segoe UI Light"/>
                <w:color w:val="000000"/>
                <w:sz w:val="18"/>
                <w:szCs w:val="18"/>
              </w:rPr>
              <w:t>: Italy, Ireland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9B84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9E7A8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436991A3" w14:textId="77777777" w:rsidTr="00340CD0">
        <w:trPr>
          <w:trHeight w:val="441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3EAC5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Processing Mode 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266F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Customer needs to confirm on whether it is in Real Time or Batch/offline Processing (Result in 12 Hours)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5AE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1F6B71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5FCC3405" w14:textId="77777777" w:rsidTr="00340CD0">
        <w:trPr>
          <w:trHeight w:val="144"/>
        </w:trPr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4EDE9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What is the SLA of Image Processing?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7D95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Customer needs to provide SLA for Real Time or offline in 30 Secs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A96D4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093F3F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0EF0D658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47F61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Include Empty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784B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Customer needs to confirm on whether Empty Product is required or not in the Result?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BC144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2248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 </w:t>
            </w:r>
          </w:p>
        </w:tc>
      </w:tr>
      <w:tr w:rsidR="00340CD0" w14:paraId="7015AE82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BAC6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Scene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1113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Scene Sub Scenes which are needed.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2DDD6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4308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43D9871B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4B5C7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Scene Mappings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E5336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Scenes and Sub Scenes can be mapped based on Sub-Trade Channel or Cluster. Is this needed by client?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AEFC5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2D3866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29B580C3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0FFC9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Cancel Call </w:t>
            </w:r>
            <w:proofErr w:type="spellStart"/>
            <w:r>
              <w:rPr>
                <w:rFonts w:eastAsia="Times New Roman" w:cs="Segoe UI Light"/>
                <w:color w:val="000000"/>
                <w:sz w:val="18"/>
                <w:szCs w:val="18"/>
              </w:rPr>
              <w:t>Funtionality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187D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User can cancel a call/visit. Is Functionality Needed? 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59B20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CE7C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412D7D81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971C9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Cancel Call Reasons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F07A7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If client need cancel call. Then provide cancel call reasons. These are the reasons which user need to select before cancelling a call.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5977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D1802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56EA1F64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49FF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  <w:highlight w:val="yellow"/>
              </w:rPr>
              <w:t>Manual Survey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E8D7D6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AD0D2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F486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230754D4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3162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  <w:highlight w:val="yellow"/>
              </w:rPr>
              <w:t>Manual Survey Reasons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365D77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C8329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0891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0C79F78C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E01F5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KPI Requirements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E160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SOVI is by default available for all clients in mobile app. Please include if a client has any custom or predefined KPI requirements.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F03E5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558B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3C90EFA4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A61C5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Segoe UI Light"/>
                <w:color w:val="000000"/>
                <w:sz w:val="18"/>
                <w:szCs w:val="18"/>
              </w:rPr>
              <w:t>irResult</w:t>
            </w:r>
            <w:proofErr w:type="spellEnd"/>
            <w:r>
              <w:rPr>
                <w:rFonts w:eastAsia="Times New Roman" w:cs="Segoe UI Light"/>
                <w:color w:val="000000"/>
                <w:sz w:val="18"/>
                <w:szCs w:val="18"/>
              </w:rPr>
              <w:t xml:space="preserve"> on Mobile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586F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If Instant IR results are required on mobile app or not. We can configure it for a client where on mobile you cannot see results and it is only used for collecting images.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7F870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2D5CD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370927CD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63C1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Offline Button Status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B620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A configuration on client side. Weather to keep offline button in application or not. Also, if yes then what should be the default position of the button.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D223A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6E9E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70CAED0D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8C33A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Limit Survey Distance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68D86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In what radius of an outlet a mobile app user is allowed to start an outlet survey. In Meters.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FEE1F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F0E0D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73F6AB9F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4EDE1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Limit Outlet Download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6A8C7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What should be a maximum number of outlets a user can download. This is defined on client level and if someone has more than the defined value they will get top nearby outlet from all outlets which were assigned.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95C48A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1D1B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4E83B08F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2ECA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Distance Calculation Unit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E4A58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Kms or Miles.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D6CCD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E0B49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718C6D24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92AE7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Currency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FA84D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This is to be used when currency type question is used for a client. Currency can be setup on a Client basis.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385748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793FA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52A7C0F1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3FF1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Outlet Master Data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E808E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Available?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6A7F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5B904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7B8FD2A7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1CC60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Product Master Data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A24CA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Available?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22FC6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FA954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594A45C4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15A63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User Master Data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55C68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Available?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6F6D2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67A5A4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  <w:tr w:rsidR="00340CD0" w14:paraId="70D9F5D7" w14:textId="77777777" w:rsidTr="00340CD0">
        <w:trPr>
          <w:trHeight w:val="274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34B18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Is product MD trained?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497DC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  <w:r>
              <w:rPr>
                <w:rFonts w:eastAsia="Times New Roman" w:cs="Segoe UI Light"/>
                <w:color w:val="000000"/>
                <w:sz w:val="18"/>
                <w:szCs w:val="18"/>
              </w:rPr>
              <w:t>Is required products for the clients trained to IR Engine?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298FB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3A8A7" w14:textId="77777777" w:rsidR="00340CD0" w:rsidRDefault="00340CD0">
            <w:pPr>
              <w:rPr>
                <w:rFonts w:eastAsia="Times New Roman" w:cs="Segoe UI Light"/>
                <w:color w:val="000000"/>
                <w:sz w:val="18"/>
                <w:szCs w:val="18"/>
              </w:rPr>
            </w:pPr>
          </w:p>
        </w:tc>
      </w:tr>
    </w:tbl>
    <w:p w14:paraId="44290917" w14:textId="77777777" w:rsidR="003C1D8E" w:rsidRDefault="00FD7062"/>
    <w:sectPr w:rsidR="003C1D8E" w:rsidSect="00340CD0">
      <w:pgSz w:w="11906" w:h="16838"/>
      <w:pgMar w:top="568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590BC" w14:textId="77777777" w:rsidR="00FD7062" w:rsidRDefault="00FD7062" w:rsidP="00340CD0">
      <w:r>
        <w:separator/>
      </w:r>
    </w:p>
  </w:endnote>
  <w:endnote w:type="continuationSeparator" w:id="0">
    <w:p w14:paraId="42794811" w14:textId="77777777" w:rsidR="00FD7062" w:rsidRDefault="00FD7062" w:rsidP="00340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94BD5" w14:textId="77777777" w:rsidR="00FD7062" w:rsidRDefault="00FD7062" w:rsidP="00340CD0">
      <w:r>
        <w:separator/>
      </w:r>
    </w:p>
  </w:footnote>
  <w:footnote w:type="continuationSeparator" w:id="0">
    <w:p w14:paraId="64D7D595" w14:textId="77777777" w:rsidR="00FD7062" w:rsidRDefault="00FD7062" w:rsidP="00340C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CD0"/>
    <w:rsid w:val="00340CD0"/>
    <w:rsid w:val="00360AEC"/>
    <w:rsid w:val="0075366F"/>
    <w:rsid w:val="009863E0"/>
    <w:rsid w:val="00EF596F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F4DA6"/>
  <w15:chartTrackingRefBased/>
  <w15:docId w15:val="{AFB2F0A9-E503-4FE0-911D-8E0B47505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0CD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40CD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40C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0CD0"/>
    <w:rPr>
      <w:rFonts w:ascii="Verdana" w:eastAsia="Verdana" w:hAnsi="Verdana" w:cs="Verdan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40C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0CD0"/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3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*******@cch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Helpdesk</dc:creator>
  <cp:keywords/>
  <dc:description/>
  <cp:lastModifiedBy>Gifty R</cp:lastModifiedBy>
  <cp:revision>2</cp:revision>
  <dcterms:created xsi:type="dcterms:W3CDTF">2020-10-06T10:08:00Z</dcterms:created>
  <dcterms:modified xsi:type="dcterms:W3CDTF">2020-10-06T10:08:00Z</dcterms:modified>
</cp:coreProperties>
</file>